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9B50" w14:textId="77777777" w:rsidR="000E63EE" w:rsidRDefault="00D92910">
      <w:pPr>
        <w:spacing w:before="73" w:line="254" w:lineRule="auto"/>
        <w:ind w:left="3598" w:right="3474"/>
        <w:jc w:val="center"/>
        <w:rPr>
          <w:i/>
          <w:sz w:val="24"/>
        </w:rPr>
      </w:pPr>
      <w:r>
        <w:rPr>
          <w:b/>
          <w:sz w:val="24"/>
        </w:rPr>
        <w:t>Town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Market Council Agenda </w:t>
      </w:r>
      <w:r>
        <w:rPr>
          <w:i/>
          <w:sz w:val="24"/>
        </w:rPr>
        <w:t>Council Chambers</w:t>
      </w:r>
    </w:p>
    <w:p w14:paraId="1C11FF9E" w14:textId="77777777" w:rsidR="000E63EE" w:rsidRDefault="00D92910">
      <w:pPr>
        <w:spacing w:line="276" w:lineRule="exact"/>
        <w:ind w:left="115"/>
        <w:jc w:val="center"/>
        <w:rPr>
          <w:i/>
          <w:sz w:val="24"/>
        </w:rPr>
      </w:pPr>
      <w:r>
        <w:rPr>
          <w:i/>
          <w:sz w:val="24"/>
        </w:rPr>
        <w:t>Arthur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Hildreth,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Jr.,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Building</w:t>
      </w:r>
    </w:p>
    <w:p w14:paraId="798802AC" w14:textId="77777777" w:rsidR="000E63EE" w:rsidRDefault="00D92910">
      <w:pPr>
        <w:pStyle w:val="Heading1"/>
        <w:spacing w:before="22"/>
      </w:pPr>
      <w:r>
        <w:t>Monday,</w:t>
      </w:r>
      <w:r>
        <w:rPr>
          <w:spacing w:val="-1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16th</w:t>
      </w:r>
      <w:r>
        <w:rPr>
          <w:rFonts w:ascii="Garamond Premr Pro Capt"/>
        </w:rPr>
        <w:t>,</w:t>
      </w:r>
      <w:r>
        <w:rPr>
          <w:rFonts w:ascii="Garamond Premr Pro Capt"/>
          <w:spacing w:val="10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at 6:30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14:paraId="71DB7C1D" w14:textId="77777777" w:rsidR="000E63EE" w:rsidRDefault="00D92910">
      <w:pPr>
        <w:pStyle w:val="BodyText"/>
        <w:spacing w:before="21" w:line="558" w:lineRule="exact"/>
        <w:ind w:left="115"/>
        <w:jc w:val="center"/>
        <w:rPr>
          <w:rFonts w:ascii="Stencil"/>
        </w:rPr>
      </w:pPr>
      <w:r>
        <w:rPr>
          <w:rFonts w:ascii="Stencil"/>
          <w:color w:val="C00000"/>
        </w:rPr>
        <w:t>SPECIAL</w:t>
      </w:r>
      <w:r>
        <w:rPr>
          <w:rFonts w:ascii="Stencil"/>
          <w:color w:val="C00000"/>
          <w:spacing w:val="-1"/>
        </w:rPr>
        <w:t xml:space="preserve"> </w:t>
      </w:r>
      <w:r>
        <w:rPr>
          <w:rFonts w:ascii="Stencil"/>
          <w:color w:val="C00000"/>
        </w:rPr>
        <w:t>MESSAGE TO</w:t>
      </w:r>
      <w:r>
        <w:rPr>
          <w:rFonts w:ascii="Stencil"/>
          <w:color w:val="C00000"/>
          <w:spacing w:val="-1"/>
        </w:rPr>
        <w:t xml:space="preserve"> </w:t>
      </w:r>
      <w:r>
        <w:rPr>
          <w:rFonts w:ascii="Stencil"/>
          <w:color w:val="C00000"/>
        </w:rPr>
        <w:t xml:space="preserve">THE </w:t>
      </w:r>
      <w:r>
        <w:rPr>
          <w:rFonts w:ascii="Stencil"/>
          <w:color w:val="C00000"/>
          <w:spacing w:val="-2"/>
        </w:rPr>
        <w:t>PUBLIC:</w:t>
      </w:r>
    </w:p>
    <w:p w14:paraId="0C3559A7" w14:textId="77777777" w:rsidR="000E63EE" w:rsidRDefault="00D92910">
      <w:pPr>
        <w:pStyle w:val="Heading1"/>
        <w:spacing w:line="252" w:lineRule="exact"/>
      </w:pPr>
      <w:bookmarkStart w:id="0" w:name="INTERESTED_CITIZENS_NOT_WISHING_TO_ATTEN"/>
      <w:bookmarkEnd w:id="0"/>
      <w:r>
        <w:rPr>
          <w:color w:val="C00000"/>
        </w:rPr>
        <w:t>INTERESTED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CITIZENS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NOT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WISHING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ATTEND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MEETING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PERSON</w:t>
      </w:r>
    </w:p>
    <w:p w14:paraId="75BD0B8B" w14:textId="77777777" w:rsidR="000E63EE" w:rsidRDefault="00D92910">
      <w:pPr>
        <w:spacing w:before="21" w:line="275" w:lineRule="exact"/>
        <w:ind w:left="115"/>
        <w:jc w:val="center"/>
        <w:rPr>
          <w:b/>
          <w:sz w:val="24"/>
        </w:rPr>
      </w:pPr>
      <w:r>
        <w:rPr>
          <w:b/>
          <w:color w:val="C00000"/>
          <w:sz w:val="24"/>
        </w:rPr>
        <w:t>MAY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UTILIZE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OUR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LIVESTREAM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BY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ACCESSING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TOWN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OF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pacing w:val="-5"/>
          <w:sz w:val="24"/>
        </w:rPr>
        <w:t>NEW</w:t>
      </w:r>
    </w:p>
    <w:p w14:paraId="7070D651" w14:textId="77777777" w:rsidR="000E63EE" w:rsidRDefault="00D92910">
      <w:pPr>
        <w:spacing w:line="275" w:lineRule="exact"/>
        <w:ind w:left="372"/>
        <w:jc w:val="center"/>
        <w:rPr>
          <w:sz w:val="24"/>
        </w:rPr>
      </w:pPr>
      <w:r>
        <w:rPr>
          <w:b/>
          <w:color w:val="C00000"/>
          <w:sz w:val="24"/>
        </w:rPr>
        <w:t>MARKET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VIRGINIA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YOUTUBE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CHANNEL:</w:t>
      </w:r>
      <w:r>
        <w:rPr>
          <w:b/>
          <w:color w:val="C00000"/>
          <w:spacing w:val="27"/>
          <w:sz w:val="24"/>
        </w:rPr>
        <w:t xml:space="preserve">  </w:t>
      </w:r>
      <w:hyperlink r:id="rId7">
        <w:r>
          <w:rPr>
            <w:color w:val="C00000"/>
            <w:spacing w:val="-2"/>
            <w:sz w:val="24"/>
            <w:u w:val="single" w:color="C00000"/>
          </w:rPr>
          <w:t>https://tinyurl.com/u427jww</w:t>
        </w:r>
      </w:hyperlink>
    </w:p>
    <w:p w14:paraId="33DAE753" w14:textId="77777777" w:rsidR="000E63EE" w:rsidRDefault="000E63EE">
      <w:pPr>
        <w:pStyle w:val="BodyText"/>
      </w:pPr>
    </w:p>
    <w:p w14:paraId="6FE92567" w14:textId="77777777" w:rsidR="000E63EE" w:rsidRDefault="00D92910">
      <w:pPr>
        <w:pStyle w:val="BodyText"/>
        <w:ind w:left="100"/>
      </w:pPr>
      <w:bookmarkStart w:id="1" w:name="TENTATIVE_AGENDA"/>
      <w:bookmarkEnd w:id="1"/>
      <w:r>
        <w:rPr>
          <w:u w:val="single"/>
        </w:rPr>
        <w:t>TENTATIVE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AGENDA</w:t>
      </w:r>
    </w:p>
    <w:p w14:paraId="5E4CE0D8" w14:textId="77777777" w:rsidR="000E63EE" w:rsidRDefault="00D92910">
      <w:pPr>
        <w:pStyle w:val="BodyText"/>
        <w:spacing w:before="275" w:line="477" w:lineRule="auto"/>
        <w:ind w:left="112" w:right="4253"/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quorum Approval of the Agenda</w:t>
      </w:r>
    </w:p>
    <w:p w14:paraId="465AA532" w14:textId="77777777" w:rsidR="000E63EE" w:rsidRDefault="00D92910">
      <w:pPr>
        <w:pStyle w:val="BodyText"/>
        <w:ind w:left="112"/>
      </w:pPr>
      <w:r>
        <w:t>Consent</w:t>
      </w:r>
      <w:r>
        <w:rPr>
          <w:spacing w:val="-1"/>
        </w:rPr>
        <w:t xml:space="preserve"> </w:t>
      </w:r>
      <w:r>
        <w:rPr>
          <w:spacing w:val="-2"/>
        </w:rPr>
        <w:t>Agenda:</w:t>
      </w:r>
    </w:p>
    <w:p w14:paraId="1E804A21" w14:textId="77777777" w:rsidR="000E63EE" w:rsidRDefault="000E63EE">
      <w:pPr>
        <w:pStyle w:val="BodyText"/>
        <w:spacing w:before="63"/>
      </w:pPr>
    </w:p>
    <w:p w14:paraId="3AA89B19" w14:textId="77777777" w:rsidR="000E63EE" w:rsidRPr="00D92910" w:rsidRDefault="00D92910">
      <w:pPr>
        <w:pStyle w:val="ListParagraph"/>
        <w:numPr>
          <w:ilvl w:val="0"/>
          <w:numId w:val="2"/>
        </w:numPr>
        <w:tabs>
          <w:tab w:val="left" w:pos="1898"/>
          <w:tab w:val="left" w:pos="1900"/>
        </w:tabs>
        <w:spacing w:before="1" w:line="182" w:lineRule="auto"/>
        <w:ind w:right="1203"/>
        <w:rPr>
          <w:sz w:val="24"/>
        </w:rPr>
      </w:pPr>
      <w:r w:rsidRPr="00D92910">
        <w:rPr>
          <w:sz w:val="24"/>
        </w:rPr>
        <w:t>Minutes</w:t>
      </w:r>
      <w:r w:rsidRPr="00D92910">
        <w:rPr>
          <w:spacing w:val="-5"/>
          <w:sz w:val="24"/>
        </w:rPr>
        <w:t xml:space="preserve"> </w:t>
      </w:r>
      <w:r w:rsidRPr="00D92910">
        <w:rPr>
          <w:sz w:val="24"/>
        </w:rPr>
        <w:t>from</w:t>
      </w:r>
      <w:r w:rsidRPr="00D92910">
        <w:rPr>
          <w:spacing w:val="-4"/>
          <w:sz w:val="24"/>
        </w:rPr>
        <w:t xml:space="preserve"> </w:t>
      </w:r>
      <w:r w:rsidRPr="00D92910">
        <w:rPr>
          <w:sz w:val="24"/>
        </w:rPr>
        <w:t>September</w:t>
      </w:r>
      <w:r w:rsidRPr="00D92910">
        <w:rPr>
          <w:spacing w:val="-4"/>
          <w:sz w:val="24"/>
        </w:rPr>
        <w:t xml:space="preserve"> </w:t>
      </w:r>
      <w:r w:rsidRPr="00D92910">
        <w:rPr>
          <w:sz w:val="24"/>
        </w:rPr>
        <w:t>18</w:t>
      </w:r>
      <w:r w:rsidRPr="00D92910">
        <w:rPr>
          <w:sz w:val="24"/>
          <w:vertAlign w:val="superscript"/>
        </w:rPr>
        <w:t>th</w:t>
      </w:r>
      <w:r w:rsidRPr="00D92910">
        <w:rPr>
          <w:sz w:val="24"/>
        </w:rPr>
        <w:t>,</w:t>
      </w:r>
      <w:r w:rsidRPr="00D92910">
        <w:rPr>
          <w:spacing w:val="-4"/>
          <w:sz w:val="24"/>
        </w:rPr>
        <w:t xml:space="preserve"> </w:t>
      </w:r>
      <w:r w:rsidRPr="00D92910">
        <w:rPr>
          <w:sz w:val="24"/>
        </w:rPr>
        <w:t>2023,</w:t>
      </w:r>
      <w:r w:rsidRPr="00D92910">
        <w:rPr>
          <w:spacing w:val="-4"/>
          <w:sz w:val="24"/>
        </w:rPr>
        <w:t xml:space="preserve"> </w:t>
      </w:r>
      <w:r w:rsidRPr="00D92910">
        <w:rPr>
          <w:sz w:val="24"/>
        </w:rPr>
        <w:t>Meeting</w:t>
      </w:r>
      <w:r w:rsidRPr="00D92910">
        <w:rPr>
          <w:spacing w:val="-6"/>
          <w:sz w:val="24"/>
        </w:rPr>
        <w:t xml:space="preserve"> </w:t>
      </w:r>
      <w:r w:rsidRPr="00D92910">
        <w:rPr>
          <w:sz w:val="24"/>
        </w:rPr>
        <w:t>of</w:t>
      </w:r>
      <w:r w:rsidRPr="00D92910">
        <w:rPr>
          <w:spacing w:val="-5"/>
          <w:sz w:val="24"/>
        </w:rPr>
        <w:t xml:space="preserve"> </w:t>
      </w:r>
      <w:r w:rsidRPr="00D92910">
        <w:rPr>
          <w:sz w:val="24"/>
        </w:rPr>
        <w:t>the</w:t>
      </w:r>
      <w:r w:rsidRPr="00D92910">
        <w:rPr>
          <w:spacing w:val="-6"/>
          <w:sz w:val="24"/>
        </w:rPr>
        <w:t xml:space="preserve"> </w:t>
      </w:r>
      <w:r w:rsidRPr="00D92910">
        <w:rPr>
          <w:sz w:val="24"/>
        </w:rPr>
        <w:t>New</w:t>
      </w:r>
      <w:r w:rsidRPr="00D92910">
        <w:rPr>
          <w:spacing w:val="-5"/>
          <w:sz w:val="24"/>
        </w:rPr>
        <w:t xml:space="preserve"> </w:t>
      </w:r>
      <w:r w:rsidRPr="00D92910">
        <w:rPr>
          <w:sz w:val="24"/>
        </w:rPr>
        <w:t>Market Town Council/Public Hearing/Closed Session</w:t>
      </w:r>
    </w:p>
    <w:p w14:paraId="7152D004" w14:textId="77777777" w:rsidR="000E63EE" w:rsidRPr="00D92910" w:rsidRDefault="00D92910">
      <w:pPr>
        <w:pStyle w:val="ListParagraph"/>
        <w:numPr>
          <w:ilvl w:val="0"/>
          <w:numId w:val="2"/>
        </w:numPr>
        <w:tabs>
          <w:tab w:val="left" w:pos="1899"/>
        </w:tabs>
        <w:spacing w:before="19"/>
        <w:ind w:left="1899" w:hanging="361"/>
        <w:rPr>
          <w:sz w:val="24"/>
        </w:rPr>
      </w:pPr>
      <w:r w:rsidRPr="00D92910">
        <w:rPr>
          <w:sz w:val="24"/>
        </w:rPr>
        <w:t>Financial</w:t>
      </w:r>
      <w:r w:rsidRPr="00D92910">
        <w:rPr>
          <w:spacing w:val="-4"/>
          <w:sz w:val="24"/>
        </w:rPr>
        <w:t xml:space="preserve"> </w:t>
      </w:r>
      <w:r w:rsidRPr="00D92910">
        <w:rPr>
          <w:sz w:val="24"/>
        </w:rPr>
        <w:t>Statements</w:t>
      </w:r>
      <w:r w:rsidRPr="00D92910">
        <w:rPr>
          <w:spacing w:val="-5"/>
          <w:sz w:val="24"/>
        </w:rPr>
        <w:t xml:space="preserve"> </w:t>
      </w:r>
      <w:r w:rsidRPr="00D92910">
        <w:rPr>
          <w:sz w:val="24"/>
        </w:rPr>
        <w:t>for</w:t>
      </w:r>
      <w:r w:rsidRPr="00D92910">
        <w:rPr>
          <w:spacing w:val="-3"/>
          <w:sz w:val="24"/>
        </w:rPr>
        <w:t xml:space="preserve"> </w:t>
      </w:r>
      <w:r w:rsidRPr="00D92910">
        <w:rPr>
          <w:sz w:val="24"/>
        </w:rPr>
        <w:t>September</w:t>
      </w:r>
      <w:r w:rsidRPr="00D92910">
        <w:rPr>
          <w:spacing w:val="-4"/>
          <w:sz w:val="24"/>
        </w:rPr>
        <w:t xml:space="preserve"> 2023</w:t>
      </w:r>
    </w:p>
    <w:p w14:paraId="110323AA" w14:textId="77777777" w:rsidR="000E63EE" w:rsidRDefault="000E63EE">
      <w:pPr>
        <w:pStyle w:val="BodyText"/>
        <w:rPr>
          <w:rFonts w:ascii="Calibri"/>
        </w:rPr>
      </w:pPr>
    </w:p>
    <w:p w14:paraId="407BEE20" w14:textId="77777777" w:rsidR="000E63EE" w:rsidRDefault="000E63EE">
      <w:pPr>
        <w:pStyle w:val="BodyText"/>
        <w:rPr>
          <w:rFonts w:ascii="Calibri"/>
        </w:rPr>
      </w:pPr>
    </w:p>
    <w:p w14:paraId="6D6B1265" w14:textId="77777777" w:rsidR="000E63EE" w:rsidRDefault="000E63EE">
      <w:pPr>
        <w:pStyle w:val="BodyText"/>
        <w:rPr>
          <w:rFonts w:ascii="Calibri"/>
        </w:rPr>
      </w:pPr>
    </w:p>
    <w:p w14:paraId="3FADA58D" w14:textId="77777777" w:rsidR="000E63EE" w:rsidRDefault="000E63EE">
      <w:pPr>
        <w:pStyle w:val="BodyText"/>
        <w:spacing w:before="254"/>
        <w:rPr>
          <w:rFonts w:ascii="Calibri"/>
        </w:rPr>
      </w:pPr>
    </w:p>
    <w:p w14:paraId="03B4EB9E" w14:textId="77777777" w:rsidR="000E63EE" w:rsidRDefault="00D92910">
      <w:pPr>
        <w:pStyle w:val="BodyText"/>
        <w:ind w:left="112"/>
      </w:pPr>
      <w:r>
        <w:t>Citizen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Petitions:</w:t>
      </w:r>
    </w:p>
    <w:p w14:paraId="4EBFB442" w14:textId="77777777" w:rsidR="000E63EE" w:rsidRDefault="000E63EE">
      <w:pPr>
        <w:pStyle w:val="BodyText"/>
      </w:pPr>
    </w:p>
    <w:p w14:paraId="2B733A18" w14:textId="77777777" w:rsidR="000E63EE" w:rsidRDefault="000E63EE">
      <w:pPr>
        <w:pStyle w:val="BodyText"/>
        <w:spacing w:before="19"/>
      </w:pPr>
    </w:p>
    <w:p w14:paraId="7E8876B1" w14:textId="77777777" w:rsidR="000E63EE" w:rsidRDefault="00D92910">
      <w:pPr>
        <w:pStyle w:val="ListParagraph"/>
        <w:numPr>
          <w:ilvl w:val="0"/>
          <w:numId w:val="1"/>
        </w:numPr>
        <w:tabs>
          <w:tab w:val="left" w:pos="378"/>
        </w:tabs>
        <w:ind w:hanging="249"/>
        <w:rPr>
          <w:sz w:val="23"/>
        </w:rPr>
      </w:pPr>
      <w:r>
        <w:rPr>
          <w:sz w:val="23"/>
        </w:rPr>
        <w:t>Jeff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Mongold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New</w:t>
      </w:r>
      <w:r>
        <w:rPr>
          <w:spacing w:val="-4"/>
          <w:sz w:val="23"/>
        </w:rPr>
        <w:t xml:space="preserve"> </w:t>
      </w:r>
      <w:r>
        <w:rPr>
          <w:sz w:val="23"/>
        </w:rPr>
        <w:t>Market</w:t>
      </w:r>
      <w:r>
        <w:rPr>
          <w:spacing w:val="-2"/>
          <w:sz w:val="23"/>
        </w:rPr>
        <w:t xml:space="preserve"> </w:t>
      </w:r>
      <w:r>
        <w:rPr>
          <w:sz w:val="23"/>
        </w:rPr>
        <w:t>Volunteer</w:t>
      </w:r>
      <w:r>
        <w:rPr>
          <w:spacing w:val="-2"/>
          <w:sz w:val="23"/>
        </w:rPr>
        <w:t xml:space="preserve"> </w:t>
      </w:r>
      <w:r>
        <w:rPr>
          <w:sz w:val="23"/>
        </w:rPr>
        <w:t>Fire</w:t>
      </w:r>
      <w:r>
        <w:rPr>
          <w:spacing w:val="-3"/>
          <w:sz w:val="23"/>
        </w:rPr>
        <w:t xml:space="preserve"> </w:t>
      </w:r>
      <w:r>
        <w:rPr>
          <w:sz w:val="23"/>
        </w:rPr>
        <w:t>&amp;</w:t>
      </w:r>
      <w:r>
        <w:rPr>
          <w:spacing w:val="-4"/>
          <w:sz w:val="23"/>
        </w:rPr>
        <w:t xml:space="preserve"> </w:t>
      </w:r>
      <w:r>
        <w:rPr>
          <w:sz w:val="23"/>
        </w:rPr>
        <w:t>Rescue</w:t>
      </w:r>
      <w:r>
        <w:rPr>
          <w:spacing w:val="-2"/>
          <w:sz w:val="23"/>
        </w:rPr>
        <w:t xml:space="preserve"> Department</w:t>
      </w:r>
    </w:p>
    <w:p w14:paraId="543E6B8C" w14:textId="77777777" w:rsidR="000E63EE" w:rsidRDefault="000E63EE">
      <w:pPr>
        <w:pStyle w:val="BodyText"/>
        <w:rPr>
          <w:sz w:val="23"/>
        </w:rPr>
      </w:pPr>
    </w:p>
    <w:p w14:paraId="79B0AE73" w14:textId="77777777" w:rsidR="000E63EE" w:rsidRDefault="000E63EE">
      <w:pPr>
        <w:pStyle w:val="BodyText"/>
        <w:spacing w:before="32"/>
        <w:rPr>
          <w:sz w:val="23"/>
        </w:rPr>
      </w:pPr>
    </w:p>
    <w:p w14:paraId="0A2174C1" w14:textId="77777777" w:rsidR="000E63EE" w:rsidRDefault="00D92910">
      <w:pPr>
        <w:pStyle w:val="BodyText"/>
        <w:spacing w:before="1"/>
        <w:ind w:left="112"/>
      </w:pPr>
      <w:r>
        <w:t>Committee</w:t>
      </w:r>
      <w:r>
        <w:rPr>
          <w:spacing w:val="-3"/>
        </w:rPr>
        <w:t xml:space="preserve"> </w:t>
      </w:r>
      <w:r>
        <w:t>Reports:</w:t>
      </w:r>
      <w:r>
        <w:rPr>
          <w:spacing w:val="1"/>
        </w:rPr>
        <w:t xml:space="preserve"> </w:t>
      </w:r>
      <w:r>
        <w:rPr>
          <w:spacing w:val="-4"/>
        </w:rPr>
        <w:t>None</w:t>
      </w:r>
    </w:p>
    <w:p w14:paraId="4088D712" w14:textId="77777777" w:rsidR="000E63EE" w:rsidRDefault="000E63EE">
      <w:pPr>
        <w:pStyle w:val="BodyText"/>
        <w:spacing w:before="274"/>
      </w:pPr>
    </w:p>
    <w:p w14:paraId="5CAFA7E7" w14:textId="77777777" w:rsidR="000E63EE" w:rsidRDefault="00D92910">
      <w:pPr>
        <w:pStyle w:val="BodyText"/>
        <w:ind w:left="112"/>
      </w:pPr>
      <w:r>
        <w:t>Staff</w:t>
      </w:r>
      <w:r>
        <w:rPr>
          <w:spacing w:val="-3"/>
        </w:rPr>
        <w:t xml:space="preserve"> </w:t>
      </w:r>
      <w:r>
        <w:t>Reports: Public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 xml:space="preserve">Report – J.D. </w:t>
      </w:r>
      <w:proofErr w:type="spellStart"/>
      <w:r>
        <w:rPr>
          <w:spacing w:val="-2"/>
        </w:rPr>
        <w:t>Fadley</w:t>
      </w:r>
      <w:proofErr w:type="spellEnd"/>
    </w:p>
    <w:p w14:paraId="59C92501" w14:textId="0C8FDF7A" w:rsidR="000E63EE" w:rsidRDefault="00D92910">
      <w:pPr>
        <w:pStyle w:val="BodyText"/>
        <w:spacing w:before="84" w:line="254" w:lineRule="auto"/>
        <w:ind w:left="1559" w:right="2294"/>
      </w:pPr>
      <w:r>
        <w:t>Planning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Nathan Garrison</w:t>
      </w:r>
      <w:r>
        <w:rPr>
          <w:rFonts w:ascii="Calibri" w:hAnsi="Calibri"/>
        </w:rPr>
        <w:t xml:space="preserve"> </w:t>
      </w:r>
      <w:r>
        <w:t>Public Safety Monthly Report – Chief Chris Rinker Events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Savannah</w:t>
      </w:r>
      <w:r>
        <w:rPr>
          <w:spacing w:val="-2"/>
        </w:rPr>
        <w:t xml:space="preserve"> </w:t>
      </w:r>
      <w:r>
        <w:t>Frazier</w:t>
      </w:r>
    </w:p>
    <w:p w14:paraId="149D7A46" w14:textId="77777777" w:rsidR="000E63EE" w:rsidRDefault="000E63EE">
      <w:pPr>
        <w:spacing w:line="254" w:lineRule="auto"/>
        <w:sectPr w:rsidR="000E63EE">
          <w:footerReference w:type="default" r:id="rId8"/>
          <w:type w:val="continuous"/>
          <w:pgSz w:w="12240" w:h="15840"/>
          <w:pgMar w:top="1400" w:right="1460" w:bottom="700" w:left="1340" w:header="0" w:footer="504" w:gutter="0"/>
          <w:pgNumType w:start="1"/>
          <w:cols w:space="720"/>
        </w:sectPr>
      </w:pPr>
      <w:bookmarkStart w:id="2" w:name="_GoBack"/>
      <w:bookmarkEnd w:id="2"/>
    </w:p>
    <w:p w14:paraId="786879E9" w14:textId="77777777" w:rsidR="000E63EE" w:rsidRDefault="00D92910">
      <w:pPr>
        <w:pStyle w:val="BodyText"/>
        <w:spacing w:before="60"/>
        <w:ind w:left="112"/>
      </w:pPr>
      <w:r>
        <w:lastRenderedPageBreak/>
        <w:t>Action</w:t>
      </w:r>
      <w:r>
        <w:rPr>
          <w:spacing w:val="-2"/>
        </w:rPr>
        <w:t xml:space="preserve"> Items:</w:t>
      </w:r>
    </w:p>
    <w:p w14:paraId="5B19DF79" w14:textId="77777777" w:rsidR="000E63EE" w:rsidRDefault="00D92910">
      <w:pPr>
        <w:pStyle w:val="ListParagraph"/>
        <w:numPr>
          <w:ilvl w:val="1"/>
          <w:numId w:val="1"/>
        </w:numPr>
        <w:tabs>
          <w:tab w:val="left" w:pos="470"/>
          <w:tab w:val="left" w:pos="699"/>
        </w:tabs>
        <w:spacing w:before="271" w:line="261" w:lineRule="auto"/>
        <w:ind w:right="444" w:hanging="10"/>
        <w:rPr>
          <w:sz w:val="24"/>
        </w:rPr>
      </w:pPr>
      <w:r>
        <w:rPr>
          <w:b/>
          <w:sz w:val="24"/>
        </w:rPr>
        <w:t>Discussion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Resolution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#253</w:t>
      </w:r>
      <w:r>
        <w:rPr>
          <w:sz w:val="24"/>
        </w:rPr>
        <w:t>-Resoluton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of the Town of New Market, Virginia, to Adopt the 2023 Northern Shenandoah Valley Regional Hazard Mitigation Plan.</w:t>
      </w:r>
    </w:p>
    <w:p w14:paraId="0A9EFA4E" w14:textId="77777777" w:rsidR="000E63EE" w:rsidRDefault="000E63EE">
      <w:pPr>
        <w:pStyle w:val="BodyText"/>
      </w:pPr>
    </w:p>
    <w:p w14:paraId="0FF5318B" w14:textId="77777777" w:rsidR="000E63EE" w:rsidRDefault="000E63EE">
      <w:pPr>
        <w:pStyle w:val="BodyText"/>
        <w:spacing w:before="247"/>
      </w:pPr>
    </w:p>
    <w:p w14:paraId="4C7A659B" w14:textId="77777777" w:rsidR="000E63EE" w:rsidRDefault="00D92910">
      <w:pPr>
        <w:pStyle w:val="BodyText"/>
        <w:ind w:left="112"/>
      </w:pPr>
      <w:r>
        <w:t>Mayor’s</w:t>
      </w:r>
      <w:r>
        <w:rPr>
          <w:spacing w:val="-5"/>
        </w:rPr>
        <w:t xml:space="preserve"> </w:t>
      </w:r>
      <w:r>
        <w:rPr>
          <w:spacing w:val="-2"/>
        </w:rPr>
        <w:t>Comments:</w:t>
      </w:r>
    </w:p>
    <w:p w14:paraId="0E98C96C" w14:textId="77777777" w:rsidR="000E63EE" w:rsidRDefault="000E63EE">
      <w:pPr>
        <w:pStyle w:val="BodyText"/>
      </w:pPr>
    </w:p>
    <w:p w14:paraId="1673ED1C" w14:textId="77777777" w:rsidR="000E63EE" w:rsidRDefault="000E63EE">
      <w:pPr>
        <w:pStyle w:val="BodyText"/>
        <w:spacing w:before="275"/>
      </w:pPr>
    </w:p>
    <w:p w14:paraId="785BF979" w14:textId="77777777" w:rsidR="000E63EE" w:rsidRDefault="00D92910">
      <w:pPr>
        <w:pStyle w:val="BodyText"/>
        <w:ind w:left="112"/>
      </w:pPr>
      <w:r>
        <w:t>Council</w:t>
      </w:r>
      <w:r>
        <w:rPr>
          <w:spacing w:val="-3"/>
        </w:rPr>
        <w:t xml:space="preserve"> </w:t>
      </w:r>
      <w:r>
        <w:rPr>
          <w:spacing w:val="-2"/>
        </w:rPr>
        <w:t>Comments:</w:t>
      </w:r>
    </w:p>
    <w:p w14:paraId="7B7EA0E6" w14:textId="77777777" w:rsidR="000E63EE" w:rsidRDefault="000E63EE">
      <w:pPr>
        <w:pStyle w:val="BodyText"/>
      </w:pPr>
    </w:p>
    <w:p w14:paraId="43EF80D4" w14:textId="77777777" w:rsidR="000E63EE" w:rsidRDefault="000E63EE">
      <w:pPr>
        <w:pStyle w:val="BodyText"/>
        <w:spacing w:before="273"/>
      </w:pPr>
    </w:p>
    <w:p w14:paraId="562E26CC" w14:textId="77777777" w:rsidR="000E63EE" w:rsidRDefault="00D92910">
      <w:pPr>
        <w:pStyle w:val="BodyText"/>
        <w:ind w:left="112"/>
      </w:pPr>
      <w:r>
        <w:t>Staff</w:t>
      </w:r>
      <w:r>
        <w:rPr>
          <w:spacing w:val="-2"/>
        </w:rPr>
        <w:t xml:space="preserve"> Comments:</w:t>
      </w:r>
    </w:p>
    <w:p w14:paraId="43933B86" w14:textId="77777777" w:rsidR="000E63EE" w:rsidRDefault="000E63EE">
      <w:pPr>
        <w:pStyle w:val="BodyText"/>
      </w:pPr>
    </w:p>
    <w:p w14:paraId="025F4E3D" w14:textId="77777777" w:rsidR="000E63EE" w:rsidRDefault="000E63EE">
      <w:pPr>
        <w:pStyle w:val="BodyText"/>
        <w:spacing w:before="269"/>
      </w:pPr>
    </w:p>
    <w:p w14:paraId="1D492360" w14:textId="77777777" w:rsidR="000E63EE" w:rsidRDefault="00D92910">
      <w:pPr>
        <w:pStyle w:val="Heading1"/>
        <w:spacing w:line="261" w:lineRule="auto"/>
        <w:ind w:left="124" w:right="355" w:hanging="12"/>
        <w:jc w:val="left"/>
      </w:pPr>
      <w:r>
        <w:rPr>
          <w:b w:val="0"/>
        </w:rPr>
        <w:t xml:space="preserve">Closed Session: </w:t>
      </w:r>
      <w:r>
        <w:t>Closed Session as authorized by section 2.2-3711(A)(8) of the state code to consult with legal counsel regarding specific legal matters requiring the provision of legal</w:t>
      </w:r>
      <w:r>
        <w:rPr>
          <w:spacing w:val="-3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attorney,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 of New Market’s Charter, and the Voluntary Settlement Agreement.</w:t>
      </w:r>
    </w:p>
    <w:p w14:paraId="19DEC99C" w14:textId="77777777" w:rsidR="000E63EE" w:rsidRDefault="000E63EE">
      <w:pPr>
        <w:pStyle w:val="BodyText"/>
        <w:spacing w:before="28"/>
        <w:rPr>
          <w:b/>
        </w:rPr>
      </w:pPr>
    </w:p>
    <w:p w14:paraId="12E924D7" w14:textId="77777777" w:rsidR="000E63EE" w:rsidRDefault="00D92910">
      <w:pPr>
        <w:pStyle w:val="BodyText"/>
        <w:spacing w:before="1"/>
        <w:ind w:left="112"/>
      </w:pPr>
      <w:r>
        <w:rPr>
          <w:spacing w:val="-2"/>
        </w:rPr>
        <w:t>Adjournment</w:t>
      </w:r>
    </w:p>
    <w:sectPr w:rsidR="000E63EE">
      <w:pgSz w:w="12240" w:h="15840"/>
      <w:pgMar w:top="1420" w:right="1460" w:bottom="700" w:left="134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EA96" w14:textId="77777777" w:rsidR="00000000" w:rsidRDefault="00D92910">
      <w:r>
        <w:separator/>
      </w:r>
    </w:p>
  </w:endnote>
  <w:endnote w:type="continuationSeparator" w:id="0">
    <w:p w14:paraId="3C5F5787" w14:textId="77777777" w:rsidR="00000000" w:rsidRDefault="00D9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 Capt">
    <w:altName w:val="Cambria"/>
    <w:charset w:val="00"/>
    <w:family w:val="roman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C666" w14:textId="77777777" w:rsidR="000E63EE" w:rsidRDefault="00D929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2784" behindDoc="1" locked="0" layoutInCell="1" allowOverlap="1" wp14:anchorId="238D45E0" wp14:editId="7DBE6FD9">
              <wp:simplePos x="0" y="0"/>
              <wp:positionH relativeFrom="page">
                <wp:posOffset>3822039</wp:posOffset>
              </wp:positionH>
              <wp:positionV relativeFrom="page">
                <wp:posOffset>9598660</wp:posOffset>
              </wp:positionV>
              <wp:extent cx="141605" cy="127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60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D5D0FF" w14:textId="77777777" w:rsidR="000E63EE" w:rsidRDefault="00D92910">
                          <w:pPr>
                            <w:spacing w:line="180" w:lineRule="exact"/>
                            <w:ind w:left="60"/>
                            <w:rPr>
                              <w:rFonts w:ascii="Myriad Pro"/>
                              <w:sz w:val="16"/>
                            </w:rPr>
                          </w:pPr>
                          <w:r>
                            <w:rPr>
                              <w:rFonts w:ascii="Myriad Pro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yriad Pro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Myriad Pro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Myriad Pro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D45E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0.95pt;margin-top:755.8pt;width:11.15pt;height:10pt;z-index:-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" filled="f" stroked="f">
              <v:textbox inset="0,0,0,0">
                <w:txbxContent>
                  <w:p w14:paraId="0DD5D0FF" w14:textId="77777777" w:rsidR="000E63EE" w:rsidRDefault="00D92910">
                    <w:pPr>
                      <w:spacing w:line="180" w:lineRule="exact"/>
                      <w:ind w:left="60"/>
                      <w:rPr>
                        <w:rFonts w:ascii="Myriad Pro"/>
                        <w:sz w:val="16"/>
                      </w:rPr>
                    </w:pPr>
                    <w:r>
                      <w:rPr>
                        <w:rFonts w:ascii="Myriad Pro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Myriad Pro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yriad Pro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Myriad Pro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Myriad Pro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044E" w14:textId="77777777" w:rsidR="00000000" w:rsidRDefault="00D92910">
      <w:r>
        <w:separator/>
      </w:r>
    </w:p>
  </w:footnote>
  <w:footnote w:type="continuationSeparator" w:id="0">
    <w:p w14:paraId="553348F9" w14:textId="77777777" w:rsidR="00000000" w:rsidRDefault="00D9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8A6"/>
    <w:multiLevelType w:val="hybridMultilevel"/>
    <w:tmpl w:val="365CD37A"/>
    <w:lvl w:ilvl="0" w:tplc="ABD0C318">
      <w:start w:val="1"/>
      <w:numFmt w:val="decimal"/>
      <w:lvlText w:val="%1."/>
      <w:lvlJc w:val="left"/>
      <w:pPr>
        <w:ind w:left="1900" w:hanging="36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BA14E6">
      <w:numFmt w:val="bullet"/>
      <w:lvlText w:val="•"/>
      <w:lvlJc w:val="left"/>
      <w:pPr>
        <w:ind w:left="2654" w:hanging="363"/>
      </w:pPr>
      <w:rPr>
        <w:rFonts w:hint="default"/>
        <w:lang w:val="en-US" w:eastAsia="en-US" w:bidi="ar-SA"/>
      </w:rPr>
    </w:lvl>
    <w:lvl w:ilvl="2" w:tplc="FDDA3A9C">
      <w:numFmt w:val="bullet"/>
      <w:lvlText w:val="•"/>
      <w:lvlJc w:val="left"/>
      <w:pPr>
        <w:ind w:left="3408" w:hanging="363"/>
      </w:pPr>
      <w:rPr>
        <w:rFonts w:hint="default"/>
        <w:lang w:val="en-US" w:eastAsia="en-US" w:bidi="ar-SA"/>
      </w:rPr>
    </w:lvl>
    <w:lvl w:ilvl="3" w:tplc="E6BAEB7A">
      <w:numFmt w:val="bullet"/>
      <w:lvlText w:val="•"/>
      <w:lvlJc w:val="left"/>
      <w:pPr>
        <w:ind w:left="4162" w:hanging="363"/>
      </w:pPr>
      <w:rPr>
        <w:rFonts w:hint="default"/>
        <w:lang w:val="en-US" w:eastAsia="en-US" w:bidi="ar-SA"/>
      </w:rPr>
    </w:lvl>
    <w:lvl w:ilvl="4" w:tplc="4558B2BA">
      <w:numFmt w:val="bullet"/>
      <w:lvlText w:val="•"/>
      <w:lvlJc w:val="left"/>
      <w:pPr>
        <w:ind w:left="4916" w:hanging="363"/>
      </w:pPr>
      <w:rPr>
        <w:rFonts w:hint="default"/>
        <w:lang w:val="en-US" w:eastAsia="en-US" w:bidi="ar-SA"/>
      </w:rPr>
    </w:lvl>
    <w:lvl w:ilvl="5" w:tplc="12A230DE">
      <w:numFmt w:val="bullet"/>
      <w:lvlText w:val="•"/>
      <w:lvlJc w:val="left"/>
      <w:pPr>
        <w:ind w:left="5670" w:hanging="363"/>
      </w:pPr>
      <w:rPr>
        <w:rFonts w:hint="default"/>
        <w:lang w:val="en-US" w:eastAsia="en-US" w:bidi="ar-SA"/>
      </w:rPr>
    </w:lvl>
    <w:lvl w:ilvl="6" w:tplc="0D548ED4">
      <w:numFmt w:val="bullet"/>
      <w:lvlText w:val="•"/>
      <w:lvlJc w:val="left"/>
      <w:pPr>
        <w:ind w:left="6424" w:hanging="363"/>
      </w:pPr>
      <w:rPr>
        <w:rFonts w:hint="default"/>
        <w:lang w:val="en-US" w:eastAsia="en-US" w:bidi="ar-SA"/>
      </w:rPr>
    </w:lvl>
    <w:lvl w:ilvl="7" w:tplc="DFC629B0">
      <w:numFmt w:val="bullet"/>
      <w:lvlText w:val="•"/>
      <w:lvlJc w:val="left"/>
      <w:pPr>
        <w:ind w:left="7178" w:hanging="363"/>
      </w:pPr>
      <w:rPr>
        <w:rFonts w:hint="default"/>
        <w:lang w:val="en-US" w:eastAsia="en-US" w:bidi="ar-SA"/>
      </w:rPr>
    </w:lvl>
    <w:lvl w:ilvl="8" w:tplc="979EF228">
      <w:numFmt w:val="bullet"/>
      <w:lvlText w:val="•"/>
      <w:lvlJc w:val="left"/>
      <w:pPr>
        <w:ind w:left="7932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DFB0D07"/>
    <w:multiLevelType w:val="hybridMultilevel"/>
    <w:tmpl w:val="08A02740"/>
    <w:lvl w:ilvl="0" w:tplc="0D5A7954">
      <w:start w:val="1"/>
      <w:numFmt w:val="decimal"/>
      <w:lvlText w:val="%1)"/>
      <w:lvlJc w:val="left"/>
      <w:pPr>
        <w:ind w:left="37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14B48270">
      <w:start w:val="1"/>
      <w:numFmt w:val="decimal"/>
      <w:lvlText w:val="%2."/>
      <w:lvlJc w:val="left"/>
      <w:pPr>
        <w:ind w:left="47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DC64242">
      <w:numFmt w:val="bullet"/>
      <w:lvlText w:val="•"/>
      <w:lvlJc w:val="left"/>
      <w:pPr>
        <w:ind w:left="1475" w:hanging="240"/>
      </w:pPr>
      <w:rPr>
        <w:rFonts w:hint="default"/>
        <w:lang w:val="en-US" w:eastAsia="en-US" w:bidi="ar-SA"/>
      </w:rPr>
    </w:lvl>
    <w:lvl w:ilvl="3" w:tplc="6EFE98D0">
      <w:numFmt w:val="bullet"/>
      <w:lvlText w:val="•"/>
      <w:lvlJc w:val="left"/>
      <w:pPr>
        <w:ind w:left="2471" w:hanging="240"/>
      </w:pPr>
      <w:rPr>
        <w:rFonts w:hint="default"/>
        <w:lang w:val="en-US" w:eastAsia="en-US" w:bidi="ar-SA"/>
      </w:rPr>
    </w:lvl>
    <w:lvl w:ilvl="4" w:tplc="C9AC8290">
      <w:numFmt w:val="bullet"/>
      <w:lvlText w:val="•"/>
      <w:lvlJc w:val="left"/>
      <w:pPr>
        <w:ind w:left="3466" w:hanging="240"/>
      </w:pPr>
      <w:rPr>
        <w:rFonts w:hint="default"/>
        <w:lang w:val="en-US" w:eastAsia="en-US" w:bidi="ar-SA"/>
      </w:rPr>
    </w:lvl>
    <w:lvl w:ilvl="5" w:tplc="3BAA5B54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6" w:tplc="2962E08A">
      <w:numFmt w:val="bullet"/>
      <w:lvlText w:val="•"/>
      <w:lvlJc w:val="left"/>
      <w:pPr>
        <w:ind w:left="5457" w:hanging="240"/>
      </w:pPr>
      <w:rPr>
        <w:rFonts w:hint="default"/>
        <w:lang w:val="en-US" w:eastAsia="en-US" w:bidi="ar-SA"/>
      </w:rPr>
    </w:lvl>
    <w:lvl w:ilvl="7" w:tplc="A90CDF5E">
      <w:numFmt w:val="bullet"/>
      <w:lvlText w:val="•"/>
      <w:lvlJc w:val="left"/>
      <w:pPr>
        <w:ind w:left="6453" w:hanging="240"/>
      </w:pPr>
      <w:rPr>
        <w:rFonts w:hint="default"/>
        <w:lang w:val="en-US" w:eastAsia="en-US" w:bidi="ar-SA"/>
      </w:rPr>
    </w:lvl>
    <w:lvl w:ilvl="8" w:tplc="A92C80DC">
      <w:numFmt w:val="bullet"/>
      <w:lvlText w:val="•"/>
      <w:lvlJc w:val="left"/>
      <w:pPr>
        <w:ind w:left="7448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3EE"/>
    <w:rsid w:val="000E63EE"/>
    <w:rsid w:val="00D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88A3"/>
  <w15:docId w15:val="{4AA97224-7B1B-4A8A-B354-920307B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8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u427j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1357</Characters>
  <Application>Microsoft Office Word</Application>
  <DocSecurity>0</DocSecurity>
  <Lines>11</Lines>
  <Paragraphs>3</Paragraphs>
  <ScaleCrop>false</ScaleCrop>
  <Company>Town of New Market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move to recess into a closed meeting in order toÃ…Â¢Ã¢â•¢Â¢Ã‡Â¦</dc:title>
  <dc:creator>evass</dc:creator>
  <cp:lastModifiedBy>Amber Dennison</cp:lastModifiedBy>
  <cp:revision>2</cp:revision>
  <dcterms:created xsi:type="dcterms:W3CDTF">2023-10-11T16:49:00Z</dcterms:created>
  <dcterms:modified xsi:type="dcterms:W3CDTF">2023-10-11T16:57:00Z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MicrosoftÃ…â•¡Ã‡Â® Word 2019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Services</vt:lpwstr>
  </property>
  <property fmtid="{D5CDD505-2E9C-101B-9397-08002B2CF9AE}" pid="6" name="SourceModified">
    <vt:lpwstr>D:20230913191532</vt:lpwstr>
  </property>
</Properties>
</file>